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B9" w:rsidRPr="00331B07" w:rsidRDefault="006169CA">
      <w:r w:rsidRPr="00331B07">
        <w:rPr>
          <w:noProof/>
          <w:lang w:eastAsia="hu-HU"/>
        </w:rPr>
        <w:drawing>
          <wp:inline distT="0" distB="0" distL="0" distR="0">
            <wp:extent cx="5760720" cy="2116444"/>
            <wp:effectExtent l="19050" t="0" r="0" b="0"/>
            <wp:docPr id="1" name="Kép 1" descr="295330573_524593632752514_70234991321756033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5330573_524593632752514_70234991321756033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9CA" w:rsidRPr="00331B07" w:rsidRDefault="006169CA"/>
    <w:p w:rsidR="006169CA" w:rsidRPr="00331B07" w:rsidRDefault="006169CA" w:rsidP="006169CA">
      <w:pPr>
        <w:shd w:val="clear" w:color="auto" w:fill="FFFFFF"/>
        <w:spacing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40"/>
          <w:szCs w:val="40"/>
          <w:lang w:eastAsia="hu-HU"/>
        </w:rPr>
      </w:pPr>
      <w:r w:rsidRPr="00331B07">
        <w:rPr>
          <w:rFonts w:ascii="Garamond" w:eastAsia="Times New Roman" w:hAnsi="Garamond" w:cs="Times New Roman"/>
          <w:b/>
          <w:bCs/>
          <w:kern w:val="36"/>
          <w:sz w:val="40"/>
          <w:szCs w:val="40"/>
          <w:lang w:eastAsia="hu-HU"/>
        </w:rPr>
        <w:t>Elhunyt Dr. Szalay István, karunk korábbi főigazgatója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331B07">
        <w:rPr>
          <w:rFonts w:ascii="Arial" w:eastAsia="Times New Roman" w:hAnsi="Arial" w:cs="Arial"/>
          <w:sz w:val="20"/>
          <w:szCs w:val="20"/>
          <w:lang w:eastAsia="hu-HU"/>
        </w:rPr>
        <w:t>2022. szeptember 02.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A SZTE Juhász Gyula Pedagógusképző Kara mély megrendüléssel tudatja, hogy 2022. szeptember 2-án 78 éves korában elhunyt DR. SZALAY ISTVÁN címzetes egyetemi tanár, az Alkalmazott Pedagógiai Intézet Tanítóképző Tanszék nyugalmazott professzora, a korábbi főiskola egykori főigazgatója.</w:t>
      </w:r>
    </w:p>
    <w:p w:rsidR="006169CA" w:rsidRPr="00331B07" w:rsidRDefault="006169CA" w:rsidP="006169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</w:tblGrid>
      <w:tr w:rsidR="006169CA" w:rsidRPr="00331B07" w:rsidTr="00616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9CA" w:rsidRPr="00331B07" w:rsidRDefault="006169CA" w:rsidP="006169CA">
            <w:pPr>
              <w:spacing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hu-HU"/>
              </w:rPr>
            </w:pPr>
            <w:bookmarkStart w:id="0" w:name="link_ilightbox_imageid_198580_1662116785"/>
            <w:r w:rsidRPr="00331B07">
              <w:rPr>
                <w:rFonts w:ascii="Arial" w:eastAsia="Times New Roman" w:hAnsi="Arial" w:cs="Arial"/>
                <w:noProof/>
                <w:sz w:val="25"/>
                <w:szCs w:val="25"/>
                <w:lang w:eastAsia="hu-HU"/>
              </w:rPr>
              <w:drawing>
                <wp:inline distT="0" distB="0" distL="0" distR="0">
                  <wp:extent cx="3112896" cy="4680000"/>
                  <wp:effectExtent l="19050" t="0" r="0" b="0"/>
                  <wp:docPr id="4" name="imageid_198580_1662116785064" descr="Dr. Szalay István">
                    <a:hlinkClick xmlns:a="http://schemas.openxmlformats.org/drawingml/2006/main" r:id="rId6" tgtFrame="&quot;_self&quot;" tooltip="&quot;Dr. Szalay Istvá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id_198580_1662116785064" descr="Dr. Szalay István">
                            <a:hlinkClick r:id="rId6" tgtFrame="&quot;_self&quot;" tooltip="&quot;Dr. Szalay Istvá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896" cy="46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169CA" w:rsidRPr="00331B07" w:rsidTr="00616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9CA" w:rsidRPr="00331B07" w:rsidRDefault="006169CA" w:rsidP="006169CA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sz w:val="25"/>
                <w:szCs w:val="25"/>
                <w:lang w:eastAsia="hu-HU"/>
              </w:rPr>
            </w:pPr>
            <w:r w:rsidRPr="00331B07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hu-HU"/>
              </w:rPr>
              <w:t>Dr. Szalay István 1944-2022</w:t>
            </w:r>
          </w:p>
        </w:tc>
      </w:tr>
    </w:tbl>
    <w:p w:rsidR="006169CA" w:rsidRPr="00331B07" w:rsidRDefault="006169CA" w:rsidP="006169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b/>
          <w:bCs/>
          <w:sz w:val="25"/>
          <w:lang w:eastAsia="hu-HU"/>
        </w:rPr>
        <w:t>Dr. Szalay István</w:t>
      </w:r>
      <w:r w:rsidRPr="00331B07">
        <w:rPr>
          <w:rFonts w:ascii="Arial" w:eastAsia="Times New Roman" w:hAnsi="Arial" w:cs="Arial"/>
          <w:sz w:val="25"/>
          <w:szCs w:val="25"/>
          <w:lang w:eastAsia="hu-HU"/>
        </w:rPr>
        <w:t> 1944-ben született a Győr-Sopron megyei Hegykőn. A soproni érettségi után került Szegedre. 1967-ben szerzett matematika-fizika szakos tanári oklevelet a József Attila Tudományegyetemen. Ettől kezdve nyugdíjba vonulásáig, közel ötven éven át a szegedi felsőoktatásban tevékenykedett tanárként, kutatóként, vezetőként, s tudományos kutatásokat folytatott, s publikációkat jelentetett meg.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1967-1990-ig a József Attila Tudományegyetem Természettudományi Kara Bolyai (Matematikai) Intézetének Analízis Tanszékén dolgozott. Pályafutását 1991-től a Juhász Gyula Tanárképző Főiskola és jogutódja, az SZTE Juhász Gyula Pedagógusképző Kar Matematika Tanszékén, majd 2007-től 2013-as nyugdíjba vonulásáig az SZTE Juhász Gyula Pedagógusképző Kar Alkalmazott Pedagógiai Intézete Matematika Szakcsoportjában folytatta. Óraadóként nyugdíjba vonulása után is több éven át tanított.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Fontos politikai-közéleti szerepvállalásai során sem szakadt el az Egyetemtől. Kurzusokat tartott 1994-1998-ig tartó szegedi polgármestersége, 1998 és 2002 közötti Szeged országgyűlési képviselősége és 2002-2003-as egyházügyi államtitkársága idején is. Szeged polgármestereként itthon hangsúlyt fektetett a város és az egyetem együttműködésére, utazásai során pedig az egyetem külkapcsolatait is igyekezett erősíteni. A tanár- és tanítóképzés határon túli kapcsolataira nagy figyelmet fordított.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Az oktatási és tudományos munka mellett fontos vezetői beosztásokat is vállalt az Egyetemen: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:rsidR="006169CA" w:rsidRPr="00331B07" w:rsidRDefault="006169CA" w:rsidP="00616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1981-1986-ig a Természettudományi Kar dékánhelyettese volt;</w:t>
      </w:r>
    </w:p>
    <w:p w:rsidR="006169CA" w:rsidRPr="00331B07" w:rsidRDefault="006169CA" w:rsidP="00616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1991-1994-ig a Juhász Gyula Tanárképző Főiskola főigazgatói funkcióját töltötte be;</w:t>
      </w:r>
    </w:p>
    <w:p w:rsidR="006169CA" w:rsidRPr="00331B07" w:rsidRDefault="006169CA" w:rsidP="00616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1993-1994-es tanévben a Szegedi Universitas Igazgató Tanácsának elnökeként dolgozott;</w:t>
      </w:r>
    </w:p>
    <w:p w:rsidR="006169CA" w:rsidRPr="00331B07" w:rsidRDefault="006169CA" w:rsidP="00616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1991-től nyugdíjba vonulásáig vezette a Tanárképző Főiskola, majd Pedagógusképző Kar Matematika Tanszékét, illetve Matematika Szakcsoportját.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Az Egyetemen zajló felsőfokú matematikatanítás számos ágát művelte. Oktatóként folyamatosan részt vett a tananyag-fejlesztésben: a doktori képzéstől kezdve, a közép- és általános iskolai tanárképzésen, valamint a tanítóképzésen át a felsőfokú szakképzésig. Mindig különös figyelmet fordított a tehetséggondozásra, továbbá az elemi és a felsőbb matematika kapcsolatára, amely a tanár- és tanítóképzésben is rendkívül fontos terület.</w:t>
      </w:r>
    </w:p>
    <w:p w:rsidR="006169CA" w:rsidRPr="00331B07" w:rsidRDefault="006169CA" w:rsidP="006169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  Mintegy 100 tudományos és oktatási közleménye jelent meg magyar, angol és orosz nyelven. Számos cikke és két könyve jelent meg az általa 2001-ben kezdett, „robbantott és zsugorított számok” témaköréből a nemzetközi szakirodalomban. (A robbantott számok, a valós számok olyan bővítése, amelyekre az egyenlőtlenség fogalma kiterjeszthető, úgy, hogy algebrai struktúrájuk a valós számokkal izomorf testet alkossanak.)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lastRenderedPageBreak/>
        <w:t>Tanári, kutatói és vezetői tevékenysége mellett számos más módon is szerepet vállalt, a matematikatanítás, és általában a köz- és felsőoktatás közéletében országos, valamint megyei oktatásszervezési és akkreditációs bizottságok, továbbá oktatási és tehetséggondozó alapítványok résztvevőjeként.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Nevéhez fűződik a „Bonifert Domonkos Alapítvány a matematikáért” Juhász Gyula Tanárképző Főiskolai székhellyel történt bejegyzése. Vezetése alatt a Bonifert Domonkos Nemzetközi Matematikaverseny is egyre népszerűbb lett. Az évenként versenyző mintegy ezer diák fele határainkon túli magyar nyelvű iskola tanulója.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Pályafutása során következetesen törekedett arra, hogy a tanár- és tanítóképzést összehangolja a közoktatás igényeivel. Módszertani szaklapok cikkeinek és közoktatási tankönyveknek látta el a lektorálását. Rendszeresen tartott tanártovábbképző tanfolyamokat, tanárok nyári akadémiáinak színvonalát emelte előadásaival itthon és határainkon túl egyaránt.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Kiemelten fontos kitüntetései: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:rsidR="006169CA" w:rsidRPr="00331B07" w:rsidRDefault="006169CA" w:rsidP="00616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2014: a Szegedi Tudományegyetem Pro Universitate díja</w:t>
      </w:r>
    </w:p>
    <w:p w:rsidR="006169CA" w:rsidRPr="00331B07" w:rsidRDefault="006169CA" w:rsidP="00616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2015: a Szegedi Tudományegyetem címzetes egyetemi tanára cím</w:t>
      </w:r>
    </w:p>
    <w:p w:rsidR="006169CA" w:rsidRPr="00331B07" w:rsidRDefault="006169CA" w:rsidP="00616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2015: Szegedért Alapítvány Fődíja</w:t>
      </w:r>
    </w:p>
    <w:p w:rsidR="006169CA" w:rsidRPr="00331B07" w:rsidRDefault="006169CA" w:rsidP="00616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2015: Pro Talentis Díj (Pro Talentis Universitas Alapítványtól)</w:t>
      </w:r>
    </w:p>
    <w:p w:rsidR="006169CA" w:rsidRPr="00331B07" w:rsidRDefault="006169CA" w:rsidP="00616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2020: Klebelsberg Kunó-díj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 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Munkáját, kutatásait, kari és városi közéleti tevékenységét váratlanul bekövetkezett haláláig fáradhatatlanul folytatta. Halálával a kar kiemelkedő személyisége távozott.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A Professzor Urat – Szeged város mellett – a SZTE JGYPK is saját halottjaként gyászolja.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 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 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Az SZTE JGYPK Kari Vezetése és a Kar nevében: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 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1B07">
        <w:rPr>
          <w:rFonts w:ascii="Arial" w:eastAsia="Times New Roman" w:hAnsi="Arial" w:cs="Arial"/>
          <w:sz w:val="25"/>
          <w:szCs w:val="25"/>
          <w:lang w:eastAsia="hu-HU"/>
        </w:rPr>
        <w:t>Dr. Döbör András</w:t>
      </w:r>
    </w:p>
    <w:p w:rsidR="006169CA" w:rsidRPr="00331B07" w:rsidRDefault="006169CA" w:rsidP="006169CA">
      <w:pPr>
        <w:shd w:val="clear" w:color="auto" w:fill="FFFFFF"/>
        <w:spacing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proofErr w:type="gramStart"/>
      <w:r w:rsidRPr="00331B07">
        <w:rPr>
          <w:rFonts w:ascii="Arial" w:eastAsia="Times New Roman" w:hAnsi="Arial" w:cs="Arial"/>
          <w:sz w:val="25"/>
          <w:szCs w:val="25"/>
          <w:lang w:eastAsia="hu-HU"/>
        </w:rPr>
        <w:t>dékán</w:t>
      </w:r>
      <w:proofErr w:type="gramEnd"/>
    </w:p>
    <w:p w:rsidR="006169CA" w:rsidRPr="00331B07" w:rsidRDefault="006169CA">
      <w:r w:rsidRPr="00331B07">
        <w:t xml:space="preserve"> </w:t>
      </w:r>
    </w:p>
    <w:sectPr w:rsidR="006169CA" w:rsidRPr="00331B07" w:rsidSect="0046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2B3"/>
    <w:multiLevelType w:val="multilevel"/>
    <w:tmpl w:val="D3E0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7E0EDB"/>
    <w:multiLevelType w:val="multilevel"/>
    <w:tmpl w:val="1224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69CA"/>
    <w:rsid w:val="00331B07"/>
    <w:rsid w:val="004676B9"/>
    <w:rsid w:val="006169CA"/>
    <w:rsid w:val="007119FA"/>
    <w:rsid w:val="00BD369F"/>
    <w:rsid w:val="00D57AED"/>
    <w:rsid w:val="00DC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76B9"/>
  </w:style>
  <w:style w:type="paragraph" w:styleId="Cmsor1">
    <w:name w:val="heading 1"/>
    <w:basedOn w:val="Norml"/>
    <w:link w:val="Cmsor1Char"/>
    <w:uiPriority w:val="9"/>
    <w:qFormat/>
    <w:rsid w:val="00616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6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69CA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6169C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1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169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5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761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gypk.u-szeged.hu/site/upload/2022/09/20201105034906_arckepcsarnok_oldal_1900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Szalay Istvánné</dc:creator>
  <cp:lastModifiedBy>Dr. Szalay Istvánné</cp:lastModifiedBy>
  <cp:revision>4</cp:revision>
  <dcterms:created xsi:type="dcterms:W3CDTF">2022-09-03T09:01:00Z</dcterms:created>
  <dcterms:modified xsi:type="dcterms:W3CDTF">2022-09-25T18:09:00Z</dcterms:modified>
</cp:coreProperties>
</file>